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E" w:rsidRDefault="00F3194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94E" w:rsidRDefault="00F3194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94E" w:rsidRDefault="00F3194E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F3194E" w:rsidRDefault="00F3194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94E" w:rsidRPr="00F85B6A" w:rsidRDefault="00F3194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продолжает работу по сокращению количества </w:t>
      </w:r>
      <w:r w:rsidRPr="0047601D">
        <w:rPr>
          <w:rFonts w:ascii="Times New Roman" w:hAnsi="Times New Roman"/>
          <w:b/>
          <w:sz w:val="32"/>
          <w:szCs w:val="32"/>
        </w:rPr>
        <w:t xml:space="preserve">решений о приостановлении </w:t>
      </w:r>
      <w:r>
        <w:rPr>
          <w:rFonts w:ascii="Times New Roman" w:hAnsi="Times New Roman"/>
          <w:b/>
          <w:sz w:val="32"/>
          <w:szCs w:val="32"/>
        </w:rPr>
        <w:t xml:space="preserve"> и отказе </w:t>
      </w:r>
      <w:r w:rsidRPr="0047601D">
        <w:rPr>
          <w:rFonts w:ascii="Times New Roman" w:hAnsi="Times New Roman"/>
          <w:b/>
          <w:sz w:val="32"/>
          <w:szCs w:val="32"/>
        </w:rPr>
        <w:t xml:space="preserve">в осуществлении </w:t>
      </w:r>
      <w:r w:rsidRPr="00F85B6A">
        <w:rPr>
          <w:rFonts w:ascii="Times New Roman" w:hAnsi="Times New Roman"/>
          <w:b/>
          <w:sz w:val="32"/>
          <w:szCs w:val="32"/>
        </w:rPr>
        <w:t>государственной регистрации прав</w:t>
      </w:r>
    </w:p>
    <w:p w:rsidR="00F3194E" w:rsidRDefault="00F3194E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94E" w:rsidRPr="00EF13C0" w:rsidRDefault="00F3194E" w:rsidP="00EF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и доступности предоставления государственных услуг Росреестра, Управлением  Росреестра по Тульской   области (далее – Управление) на постоянной основе проводится анализ обоснованности принятых государственными регистраторами решений о приостановлении (отказе) государственной регистрации прав. </w:t>
      </w:r>
    </w:p>
    <w:p w:rsidR="00F3194E" w:rsidRDefault="00F3194E" w:rsidP="001F0D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488B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ой</w:t>
      </w:r>
      <w:r w:rsidRPr="0009488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802AA3">
        <w:rPr>
          <w:rFonts w:ascii="Times New Roman" w:hAnsi="Times New Roman"/>
          <w:sz w:val="28"/>
          <w:szCs w:val="24"/>
        </w:rPr>
        <w:t>«</w:t>
      </w:r>
      <w:r w:rsidRPr="00802AA3">
        <w:rPr>
          <w:rFonts w:ascii="Times New Roman" w:hAnsi="Times New Roman"/>
          <w:iCs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802AA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E2D48">
        <w:rPr>
          <w:rFonts w:ascii="Times New Roman" w:hAnsi="Times New Roman"/>
          <w:sz w:val="28"/>
          <w:szCs w:val="28"/>
        </w:rPr>
        <w:t xml:space="preserve">аместителем губернатора Тульской области С.Н. Егоровым 21.02.2017 </w:t>
      </w:r>
      <w:r w:rsidRPr="0009488B">
        <w:rPr>
          <w:rFonts w:ascii="Times New Roman" w:hAnsi="Times New Roman"/>
          <w:sz w:val="28"/>
          <w:szCs w:val="28"/>
        </w:rPr>
        <w:t xml:space="preserve">установлено снижение </w:t>
      </w:r>
      <w:r w:rsidRPr="001F0D52">
        <w:rPr>
          <w:rFonts w:ascii="Times New Roman" w:hAnsi="Times New Roman"/>
          <w:sz w:val="28"/>
          <w:szCs w:val="28"/>
        </w:rPr>
        <w:t>до конца 2017 года доли приостановлений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регистрации прав до </w:t>
      </w:r>
      <w:r>
        <w:rPr>
          <w:rFonts w:ascii="Times New Roman" w:hAnsi="Times New Roman"/>
          <w:color w:val="000000"/>
          <w:sz w:val="28"/>
          <w:szCs w:val="28"/>
        </w:rPr>
        <w:t>5,5</w:t>
      </w:r>
      <w:r w:rsidRPr="00EF13C0">
        <w:rPr>
          <w:rFonts w:ascii="Times New Roman" w:hAnsi="Times New Roman"/>
          <w:color w:val="000000"/>
          <w:sz w:val="28"/>
          <w:szCs w:val="28"/>
        </w:rPr>
        <w:t>%.</w:t>
      </w:r>
      <w:r>
        <w:rPr>
          <w:rFonts w:ascii="Times New Roman" w:hAnsi="Times New Roman"/>
          <w:color w:val="000000"/>
          <w:sz w:val="28"/>
          <w:szCs w:val="28"/>
        </w:rPr>
        <w:t xml:space="preserve"> Доля отказов в государственной регистрации прав должна составлять не более 1 %.</w:t>
      </w:r>
    </w:p>
    <w:p w:rsidR="00F3194E" w:rsidRPr="00EF13C0" w:rsidRDefault="00F3194E" w:rsidP="00EF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количества </w:t>
      </w:r>
      <w:r w:rsidRPr="00EF13C0">
        <w:rPr>
          <w:rFonts w:ascii="Times New Roman" w:hAnsi="Times New Roman"/>
          <w:color w:val="000000"/>
          <w:sz w:val="28"/>
          <w:szCs w:val="28"/>
        </w:rPr>
        <w:t>вышеуказанных решений за сентябрь 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установлено</w:t>
      </w:r>
      <w:r w:rsidRPr="00EF13C0">
        <w:rPr>
          <w:rFonts w:ascii="Times New Roman" w:hAnsi="Times New Roman"/>
          <w:color w:val="000000"/>
          <w:sz w:val="28"/>
          <w:szCs w:val="28"/>
        </w:rPr>
        <w:t>, что  государственными регистраторами Управления принято:</w:t>
      </w:r>
    </w:p>
    <w:p w:rsidR="00F3194E" w:rsidRPr="00EF13C0" w:rsidRDefault="00F3194E" w:rsidP="00EF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>решений о приостановлении государственной регистрации - 398,  что составляет от общего количества  рассмотренных заявлений  1,4% (в августе 1,8%);</w:t>
      </w:r>
    </w:p>
    <w:p w:rsidR="00F3194E" w:rsidRPr="00EF13C0" w:rsidRDefault="00F3194E" w:rsidP="00EF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решений об отказе в государственной регистрации – 113, что составляет  0,38%  от общего количества  рассмотренных заявлений  (в августе 0,45 %).  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анализа  решений о приостановлении (отказе)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85B6A">
        <w:rPr>
          <w:rFonts w:ascii="Times New Roman" w:hAnsi="Times New Roman"/>
          <w:color w:val="000000"/>
          <w:sz w:val="28"/>
          <w:szCs w:val="28"/>
        </w:rPr>
        <w:t>государственной регистрации установлено, что  основными причинами, послужившими основаниями для принятия соответствующих решений  являются: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1. Не представлены документы, необходимые для государственной регистрации прав (п. 5 ч. 1 ст. 26 </w:t>
      </w:r>
      <w:hyperlink r:id="rId8" w:tooltip="Ссылка на КонсультантПлюс" w:history="1">
        <w:r w:rsidRPr="00F85B6A">
          <w:rPr>
            <w:rFonts w:ascii="Times New Roman" w:hAnsi="Times New Roman"/>
            <w:color w:val="000000"/>
            <w:sz w:val="28"/>
            <w:szCs w:val="28"/>
          </w:rPr>
          <w:t xml:space="preserve"> Федерального  закона от 13.07.2015 № 218-ФЗ «О государственной регистрации недвижимости»</w:t>
        </w:r>
      </w:hyperlink>
      <w:r w:rsidRPr="00F85B6A">
        <w:rPr>
          <w:rFonts w:ascii="Times New Roman" w:hAnsi="Times New Roman"/>
          <w:color w:val="000000"/>
          <w:sz w:val="28"/>
          <w:szCs w:val="28"/>
        </w:rPr>
        <w:t xml:space="preserve"> (далее – Закон)),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B6A">
        <w:rPr>
          <w:rFonts w:ascii="Times New Roman" w:hAnsi="Times New Roman"/>
          <w:color w:val="000000"/>
          <w:sz w:val="28"/>
          <w:szCs w:val="28"/>
        </w:rPr>
        <w:t>обязанность предоставления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F85B6A">
        <w:rPr>
          <w:rFonts w:ascii="Times New Roman" w:hAnsi="Times New Roman"/>
          <w:color w:val="000000"/>
          <w:sz w:val="28"/>
          <w:szCs w:val="28"/>
        </w:rPr>
        <w:t>действующим законодат</w:t>
      </w:r>
      <w:r>
        <w:rPr>
          <w:rFonts w:ascii="Times New Roman" w:hAnsi="Times New Roman"/>
          <w:color w:val="000000"/>
          <w:sz w:val="28"/>
          <w:szCs w:val="28"/>
        </w:rPr>
        <w:t>ельством возложена на заявителя.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2. Имеются противоречия между заявленными правами и уже зарегистрированными правами (п. 3 ч. 1 ст. 26 Закона).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3. С заявлением о государственной регистрации прав обратилось ненадлежащее лицо (п. 2 ч. 1 ст. 26 Закона)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85B6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4. Поступило заявление о возврате документов без проведения государственной регистрации от одной стороны договора (п. 41 ч. 1 ст. 26 Закона).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5. Форма и (или) содержание документа, представленного для государственной регистрации прав, не соответствуют требованиям законодательства Российской федерации (п. 7 ч. 1 ст. 26 Закона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85B6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194E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85B6A">
        <w:rPr>
          <w:rFonts w:ascii="Times New Roman" w:hAnsi="Times New Roman"/>
          <w:color w:val="000000"/>
          <w:sz w:val="28"/>
          <w:szCs w:val="28"/>
        </w:rPr>
        <w:t>. 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таком объекте недвижимости (за исключением случаев, если вносятся изменения в указанные сведения Единого государственного реестра недвижимости о таком объекте недвижимости) (п. 49 ч. 1 ст. 26 Закона).</w:t>
      </w:r>
    </w:p>
    <w:p w:rsidR="00F3194E" w:rsidRPr="00F85B6A" w:rsidRDefault="00F3194E" w:rsidP="00991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>В целом, положительная динамика по уменьшению</w:t>
      </w:r>
      <w:r w:rsidRPr="00F85B6A">
        <w:rPr>
          <w:rFonts w:ascii="Times New Roman" w:hAnsi="Times New Roman"/>
          <w:color w:val="000000"/>
          <w:sz w:val="28"/>
          <w:szCs w:val="28"/>
        </w:rPr>
        <w:t xml:space="preserve"> количества решений о приостановлении (отказе), связана с оперативным взаимодействия государственных регистраторов с заявителями в пределах срока осуществления государственной регистрации прав.  </w:t>
      </w:r>
    </w:p>
    <w:p w:rsidR="00F3194E" w:rsidRPr="00F85B6A" w:rsidRDefault="00F3194E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94E" w:rsidRDefault="00F3194E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F3194E" w:rsidRDefault="00F3194E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3194E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4E" w:rsidRDefault="00F3194E">
      <w:r>
        <w:separator/>
      </w:r>
    </w:p>
  </w:endnote>
  <w:endnote w:type="continuationSeparator" w:id="0">
    <w:p w:rsidR="00F3194E" w:rsidRDefault="00F3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4E" w:rsidRDefault="00F3194E">
      <w:r>
        <w:separator/>
      </w:r>
    </w:p>
  </w:footnote>
  <w:footnote w:type="continuationSeparator" w:id="0">
    <w:p w:rsidR="00F3194E" w:rsidRDefault="00F3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E" w:rsidRDefault="00F3194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94E" w:rsidRDefault="00F31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E" w:rsidRDefault="00F3194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194E" w:rsidRDefault="00F31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50CA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AAE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03A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03B7"/>
    <w:rsid w:val="00CF4F7E"/>
    <w:rsid w:val="00CF7A54"/>
    <w:rsid w:val="00D009C1"/>
    <w:rsid w:val="00D00FE7"/>
    <w:rsid w:val="00D04052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97D458937AC74FDB28F97CB26267B30ECE0686B64719E6B44BB909308427EFB7DB65ADB354353y7n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473</Words>
  <Characters>2701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6</cp:revision>
  <cp:lastPrinted>2017-10-13T12:26:00Z</cp:lastPrinted>
  <dcterms:created xsi:type="dcterms:W3CDTF">2017-10-12T12:14:00Z</dcterms:created>
  <dcterms:modified xsi:type="dcterms:W3CDTF">2017-10-13T12:26:00Z</dcterms:modified>
</cp:coreProperties>
</file>